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9C1D" w14:textId="4323E4FF" w:rsidR="00F83337" w:rsidRPr="00B90B5F" w:rsidRDefault="00F83337" w:rsidP="004314CD">
      <w:pPr>
        <w:snapToGrid w:val="0"/>
        <w:spacing w:line="100" w:lineRule="atLeast"/>
        <w:jc w:val="center"/>
        <w:rPr>
          <w:rFonts w:asciiTheme="majorEastAsia" w:eastAsiaTheme="majorEastAsia" w:hAnsiTheme="majorEastAsia"/>
          <w:b/>
          <w:bCs/>
          <w:sz w:val="24"/>
          <w:szCs w:val="28"/>
        </w:rPr>
      </w:pPr>
      <w:r w:rsidRPr="00B90B5F">
        <w:rPr>
          <w:rFonts w:asciiTheme="majorEastAsia" w:eastAsiaTheme="majorEastAsia" w:hAnsiTheme="majorEastAsia" w:hint="eastAsia"/>
          <w:b/>
          <w:bCs/>
          <w:sz w:val="24"/>
          <w:szCs w:val="28"/>
        </w:rPr>
        <w:t>第５１回衆議院議員総選挙及び第２７回最高裁判所裁判官国民審査における</w:t>
      </w:r>
    </w:p>
    <w:p w14:paraId="155C75C4" w14:textId="361E1A44" w:rsidR="00F83337" w:rsidRPr="00B90B5F" w:rsidRDefault="2F1213C2" w:rsidP="004314CD">
      <w:pPr>
        <w:snapToGrid w:val="0"/>
        <w:spacing w:line="100" w:lineRule="atLeast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3C7523F5">
        <w:rPr>
          <w:rFonts w:asciiTheme="majorEastAsia" w:eastAsiaTheme="majorEastAsia" w:hAnsiTheme="majorEastAsia"/>
          <w:b/>
          <w:bCs/>
          <w:sz w:val="24"/>
          <w:szCs w:val="24"/>
        </w:rPr>
        <w:t>在外選挙人名簿</w:t>
      </w:r>
      <w:r w:rsidR="00F83337" w:rsidRPr="3C7523F5">
        <w:rPr>
          <w:rFonts w:asciiTheme="majorEastAsia" w:eastAsiaTheme="majorEastAsia" w:hAnsiTheme="majorEastAsia"/>
          <w:b/>
          <w:bCs/>
          <w:sz w:val="24"/>
          <w:szCs w:val="24"/>
        </w:rPr>
        <w:t>登録申請と郵便等投票のための投票用紙の同時請求について</w:t>
      </w:r>
    </w:p>
    <w:p w14:paraId="4683A9DD" w14:textId="77777777" w:rsidR="00F83337" w:rsidRDefault="00F83337" w:rsidP="00F83337">
      <w:pPr>
        <w:jc w:val="center"/>
        <w:rPr>
          <w:rFonts w:asciiTheme="majorEastAsia" w:eastAsiaTheme="majorEastAsia" w:hAnsiTheme="majorEastAsia"/>
          <w:b/>
          <w:bCs/>
          <w:sz w:val="24"/>
          <w:szCs w:val="28"/>
        </w:rPr>
      </w:pPr>
    </w:p>
    <w:p w14:paraId="11FF9F49" w14:textId="77777777" w:rsidR="004314CD" w:rsidRPr="00B90B5F" w:rsidRDefault="004314CD" w:rsidP="00F83337">
      <w:pPr>
        <w:jc w:val="center"/>
        <w:rPr>
          <w:rFonts w:asciiTheme="majorEastAsia" w:eastAsiaTheme="majorEastAsia" w:hAnsiTheme="majorEastAsia"/>
          <w:b/>
          <w:bCs/>
          <w:sz w:val="24"/>
          <w:szCs w:val="28"/>
        </w:rPr>
      </w:pPr>
    </w:p>
    <w:p w14:paraId="45827C42" w14:textId="4F6D7F21" w:rsidR="001314A6" w:rsidRDefault="2B1BA930" w:rsidP="004314CD">
      <w:pPr>
        <w:jc w:val="left"/>
        <w:rPr>
          <w:rFonts w:asciiTheme="majorEastAsia" w:eastAsiaTheme="majorEastAsia" w:hAnsiTheme="majorEastAsia"/>
        </w:rPr>
      </w:pPr>
      <w:r w:rsidRPr="62D06955">
        <w:rPr>
          <w:rFonts w:asciiTheme="majorEastAsia" w:eastAsiaTheme="majorEastAsia" w:hAnsiTheme="majorEastAsia"/>
        </w:rPr>
        <w:t>在外選挙人名簿</w:t>
      </w:r>
      <w:r w:rsidR="2DC98C80" w:rsidRPr="62D06955">
        <w:rPr>
          <w:rFonts w:asciiTheme="majorEastAsia" w:eastAsiaTheme="majorEastAsia" w:hAnsiTheme="majorEastAsia"/>
        </w:rPr>
        <w:t>登録申請と郵便等投票のための投票用紙の同時請求</w:t>
      </w:r>
      <w:r w:rsidRPr="62D06955">
        <w:rPr>
          <w:rFonts w:asciiTheme="majorEastAsia" w:eastAsiaTheme="majorEastAsia" w:hAnsiTheme="majorEastAsia"/>
        </w:rPr>
        <w:t>が可能です。</w:t>
      </w:r>
      <w:r w:rsidR="00AA6543" w:rsidRPr="62D06955">
        <w:rPr>
          <w:rFonts w:asciiTheme="majorEastAsia" w:eastAsiaTheme="majorEastAsia" w:hAnsiTheme="majorEastAsia"/>
        </w:rPr>
        <w:t>いただいた</w:t>
      </w:r>
      <w:r w:rsidR="0004563A" w:rsidRPr="62D06955">
        <w:rPr>
          <w:rFonts w:asciiTheme="majorEastAsia" w:eastAsiaTheme="majorEastAsia" w:hAnsiTheme="majorEastAsia"/>
        </w:rPr>
        <w:t>在外選挙人名簿登録</w:t>
      </w:r>
      <w:r w:rsidR="00AA6543" w:rsidRPr="62D06955">
        <w:rPr>
          <w:rFonts w:asciiTheme="majorEastAsia" w:eastAsiaTheme="majorEastAsia" w:hAnsiTheme="majorEastAsia"/>
        </w:rPr>
        <w:t>申請は、可能な限り速やかに対応するようにいたしますが、登録に必要な時間は個別の申請により異なります。</w:t>
      </w:r>
      <w:r w:rsidR="004131E7" w:rsidRPr="62D06955">
        <w:rPr>
          <w:rFonts w:asciiTheme="majorEastAsia" w:eastAsiaTheme="majorEastAsia" w:hAnsiTheme="majorEastAsia"/>
        </w:rPr>
        <w:t>また、</w:t>
      </w:r>
      <w:r w:rsidR="00AA6543" w:rsidRPr="62D06955">
        <w:rPr>
          <w:rFonts w:asciiTheme="majorEastAsia" w:eastAsiaTheme="majorEastAsia" w:hAnsiTheme="majorEastAsia"/>
        </w:rPr>
        <w:t>衆議院選挙の期日の公示日から選挙の期日（投票日）までの期間においては、市区町村の選挙管理委員会における在外選挙人</w:t>
      </w:r>
      <w:r w:rsidR="3AD85A56" w:rsidRPr="62D06955">
        <w:rPr>
          <w:rFonts w:asciiTheme="majorEastAsia" w:eastAsiaTheme="majorEastAsia" w:hAnsiTheme="majorEastAsia"/>
        </w:rPr>
        <w:t>名</w:t>
      </w:r>
      <w:r w:rsidR="0038430D" w:rsidRPr="62D06955">
        <w:rPr>
          <w:rFonts w:asciiTheme="majorEastAsia" w:eastAsiaTheme="majorEastAsia" w:hAnsiTheme="majorEastAsia"/>
        </w:rPr>
        <w:t>簿</w:t>
      </w:r>
      <w:r w:rsidR="00AA6543" w:rsidRPr="62D06955">
        <w:rPr>
          <w:rFonts w:asciiTheme="majorEastAsia" w:eastAsiaTheme="majorEastAsia" w:hAnsiTheme="majorEastAsia"/>
        </w:rPr>
        <w:t>登録は行わないこととなっておりますのでご注意ください。</w:t>
      </w:r>
    </w:p>
    <w:p w14:paraId="36539957" w14:textId="0FA3AF95" w:rsidR="00A02D82" w:rsidRDefault="2C15659E" w:rsidP="62D06955">
      <w:pPr>
        <w:ind w:firstLineChars="100" w:firstLine="210"/>
        <w:rPr>
          <w:rFonts w:asciiTheme="majorEastAsia" w:eastAsiaTheme="majorEastAsia" w:hAnsiTheme="majorEastAsia"/>
        </w:rPr>
      </w:pPr>
      <w:r w:rsidRPr="62D06955">
        <w:rPr>
          <w:rFonts w:asciiTheme="majorEastAsia" w:eastAsiaTheme="majorEastAsia" w:hAnsiTheme="majorEastAsia"/>
        </w:rPr>
        <w:t>選挙管理委員会での</w:t>
      </w:r>
      <w:r w:rsidR="664D4A9B" w:rsidRPr="62D06955">
        <w:rPr>
          <w:rFonts w:asciiTheme="majorEastAsia" w:eastAsiaTheme="majorEastAsia" w:hAnsiTheme="majorEastAsia"/>
        </w:rPr>
        <w:t>登録処理</w:t>
      </w:r>
      <w:r w:rsidR="5DDF5B92" w:rsidRPr="62D06955">
        <w:rPr>
          <w:rFonts w:asciiTheme="majorEastAsia" w:eastAsiaTheme="majorEastAsia" w:hAnsiTheme="majorEastAsia"/>
        </w:rPr>
        <w:t>に加え、国際郵便事情</w:t>
      </w:r>
      <w:r w:rsidR="498495CF" w:rsidRPr="62D06955">
        <w:rPr>
          <w:rFonts w:asciiTheme="majorEastAsia" w:eastAsiaTheme="majorEastAsia" w:hAnsiTheme="majorEastAsia"/>
        </w:rPr>
        <w:t>により、</w:t>
      </w:r>
      <w:r w:rsidR="72332381" w:rsidRPr="62D06955">
        <w:rPr>
          <w:rFonts w:asciiTheme="majorEastAsia" w:eastAsiaTheme="majorEastAsia" w:hAnsiTheme="majorEastAsia"/>
        </w:rPr>
        <w:t>投票用紙</w:t>
      </w:r>
      <w:r w:rsidRPr="62D06955">
        <w:rPr>
          <w:rFonts w:asciiTheme="majorEastAsia" w:eastAsiaTheme="majorEastAsia" w:hAnsiTheme="majorEastAsia"/>
        </w:rPr>
        <w:t>が</w:t>
      </w:r>
      <w:r w:rsidR="72332381" w:rsidRPr="62D06955">
        <w:rPr>
          <w:rFonts w:asciiTheme="majorEastAsia" w:eastAsiaTheme="majorEastAsia" w:hAnsiTheme="majorEastAsia"/>
        </w:rPr>
        <w:t>受領できない、また、</w:t>
      </w:r>
      <w:r w:rsidR="43F7AE19" w:rsidRPr="62D06955">
        <w:rPr>
          <w:rFonts w:asciiTheme="majorEastAsia" w:eastAsiaTheme="majorEastAsia" w:hAnsiTheme="majorEastAsia"/>
        </w:rPr>
        <w:t>投票用紙を受領・記載後、選挙管理委員会宛に返送しても</w:t>
      </w:r>
      <w:r w:rsidR="562117F2" w:rsidRPr="62D06955">
        <w:rPr>
          <w:rFonts w:asciiTheme="majorEastAsia" w:eastAsiaTheme="majorEastAsia" w:hAnsiTheme="majorEastAsia"/>
        </w:rPr>
        <w:t>国内投票日までに</w:t>
      </w:r>
      <w:r w:rsidR="72332381" w:rsidRPr="62D06955">
        <w:rPr>
          <w:rFonts w:asciiTheme="majorEastAsia" w:eastAsiaTheme="majorEastAsia" w:hAnsiTheme="majorEastAsia"/>
        </w:rPr>
        <w:t>配達</w:t>
      </w:r>
      <w:r w:rsidR="01B51A01" w:rsidRPr="62D06955">
        <w:rPr>
          <w:rFonts w:asciiTheme="majorEastAsia" w:eastAsiaTheme="majorEastAsia" w:hAnsiTheme="majorEastAsia"/>
        </w:rPr>
        <w:t>が間に合わない</w:t>
      </w:r>
      <w:r w:rsidR="72332381" w:rsidRPr="62D06955">
        <w:rPr>
          <w:rFonts w:asciiTheme="majorEastAsia" w:eastAsiaTheme="majorEastAsia" w:hAnsiTheme="majorEastAsia"/>
        </w:rPr>
        <w:t>場合があります</w:t>
      </w:r>
      <w:r w:rsidR="35FF0FAB" w:rsidRPr="62D06955">
        <w:rPr>
          <w:rFonts w:asciiTheme="majorEastAsia" w:eastAsiaTheme="majorEastAsia" w:hAnsiTheme="majorEastAsia"/>
        </w:rPr>
        <w:t>ので、ご留意ください。</w:t>
      </w:r>
    </w:p>
    <w:p w14:paraId="327F4F5A" w14:textId="2E6A1521" w:rsidR="007C0D44" w:rsidRDefault="001314A6" w:rsidP="62D06955">
      <w:pPr>
        <w:ind w:firstLineChars="100" w:firstLine="210"/>
        <w:rPr>
          <w:rFonts w:asciiTheme="majorEastAsia" w:eastAsiaTheme="majorEastAsia" w:hAnsiTheme="majorEastAsia"/>
        </w:rPr>
      </w:pPr>
      <w:r w:rsidRPr="62D06955">
        <w:rPr>
          <w:rFonts w:asciiTheme="majorEastAsia" w:eastAsiaTheme="majorEastAsia" w:hAnsiTheme="majorEastAsia"/>
        </w:rPr>
        <w:t>なお、万が一、在外選挙人</w:t>
      </w:r>
      <w:r w:rsidR="00F108A3" w:rsidRPr="62D06955">
        <w:rPr>
          <w:rFonts w:asciiTheme="majorEastAsia" w:eastAsiaTheme="majorEastAsia" w:hAnsiTheme="majorEastAsia"/>
        </w:rPr>
        <w:t>名簿</w:t>
      </w:r>
      <w:r w:rsidRPr="62D06955">
        <w:rPr>
          <w:rFonts w:asciiTheme="majorEastAsia" w:eastAsiaTheme="majorEastAsia" w:hAnsiTheme="majorEastAsia"/>
        </w:rPr>
        <w:t>登録を申請してから２か月以上、申請された在外公館から連絡が無い場合は、お手数ですが、申請された在外公館までご連絡いただけますよう、お願いいたします。</w:t>
      </w:r>
    </w:p>
    <w:p w14:paraId="5B0320DC" w14:textId="60CC5917" w:rsidR="00F83337" w:rsidRPr="00652CD0" w:rsidRDefault="00F83337" w:rsidP="3C7523F5">
      <w:pPr>
        <w:rPr>
          <w:rFonts w:asciiTheme="majorEastAsia" w:eastAsiaTheme="majorEastAsia" w:hAnsiTheme="majorEastAsia"/>
        </w:rPr>
      </w:pPr>
    </w:p>
    <w:p w14:paraId="53CFD8E1" w14:textId="1DEA4B21" w:rsidR="002722B3" w:rsidRPr="002722B3" w:rsidRDefault="00A02D82" w:rsidP="3C7523F5">
      <w:pPr>
        <w:ind w:firstLineChars="100" w:firstLine="210"/>
        <w:rPr>
          <w:rFonts w:asciiTheme="majorHAnsi" w:eastAsiaTheme="majorEastAsia" w:hAnsiTheme="majorHAnsi"/>
        </w:rPr>
      </w:pPr>
      <w:r w:rsidRPr="3C7523F5">
        <w:rPr>
          <w:rFonts w:asciiTheme="majorHAnsi" w:eastAsiaTheme="majorEastAsia" w:hAnsiTheme="majorHAnsi"/>
        </w:rPr>
        <w:t>在外選挙人名簿登録</w:t>
      </w:r>
      <w:r w:rsidR="008741DB" w:rsidRPr="3C7523F5">
        <w:rPr>
          <w:rFonts w:asciiTheme="majorHAnsi" w:eastAsiaTheme="majorEastAsia" w:hAnsiTheme="majorHAnsi"/>
        </w:rPr>
        <w:t>及び郵便等投票</w:t>
      </w:r>
      <w:r w:rsidR="00292CFC" w:rsidRPr="3C7523F5">
        <w:rPr>
          <w:rFonts w:asciiTheme="majorHAnsi" w:eastAsiaTheme="majorEastAsia" w:hAnsiTheme="majorHAnsi"/>
        </w:rPr>
        <w:t>については、</w:t>
      </w:r>
      <w:r w:rsidR="002722B3" w:rsidRPr="3C7523F5">
        <w:rPr>
          <w:rFonts w:asciiTheme="majorHAnsi" w:eastAsiaTheme="majorEastAsia" w:hAnsiTheme="majorHAnsi"/>
        </w:rPr>
        <w:t>以下のリンクをご参照</w:t>
      </w:r>
      <w:r w:rsidR="008741DB" w:rsidRPr="3C7523F5">
        <w:rPr>
          <w:rFonts w:asciiTheme="majorHAnsi" w:eastAsiaTheme="majorEastAsia" w:hAnsiTheme="majorHAnsi"/>
        </w:rPr>
        <w:t>ください。</w:t>
      </w:r>
      <w:r w:rsidR="009D6E83" w:rsidRPr="3C7523F5">
        <w:rPr>
          <w:rFonts w:asciiTheme="majorHAnsi" w:eastAsiaTheme="majorEastAsia" w:hAnsiTheme="majorHAnsi"/>
        </w:rPr>
        <w:t>ご不明点等ありましたら、</w:t>
      </w:r>
      <w:r w:rsidR="002722B3" w:rsidRPr="3C7523F5">
        <w:rPr>
          <w:rFonts w:asciiTheme="majorHAnsi" w:eastAsiaTheme="majorEastAsia" w:hAnsiTheme="majorHAnsi"/>
        </w:rPr>
        <w:t>在外公館</w:t>
      </w:r>
      <w:r w:rsidR="00237B09" w:rsidRPr="3C7523F5">
        <w:rPr>
          <w:rFonts w:asciiTheme="majorHAnsi" w:eastAsiaTheme="majorEastAsia" w:hAnsiTheme="majorHAnsi"/>
        </w:rPr>
        <w:t>までお気軽に</w:t>
      </w:r>
      <w:r w:rsidR="002722B3" w:rsidRPr="3C7523F5">
        <w:rPr>
          <w:rFonts w:asciiTheme="majorHAnsi" w:eastAsiaTheme="majorEastAsia" w:hAnsiTheme="majorHAnsi"/>
        </w:rPr>
        <w:t>ご相談ください。</w:t>
      </w:r>
    </w:p>
    <w:p w14:paraId="22D1F0A5" w14:textId="39748AF1" w:rsidR="00E02E3F" w:rsidRDefault="00E02E3F" w:rsidP="00F83337"/>
    <w:p w14:paraId="7BBB6190" w14:textId="472C0D86" w:rsidR="00B90B5F" w:rsidRDefault="00E02E3F" w:rsidP="62D06955">
      <w:pPr>
        <w:rPr>
          <w:rFonts w:asciiTheme="majorEastAsia" w:eastAsiaTheme="majorEastAsia" w:hAnsiTheme="majorEastAsia"/>
        </w:rPr>
      </w:pPr>
      <w:r w:rsidRPr="62D06955">
        <w:rPr>
          <w:rFonts w:asciiTheme="majorEastAsia" w:eastAsiaTheme="majorEastAsia" w:hAnsiTheme="majorEastAsia"/>
        </w:rPr>
        <w:t>在外選挙人名簿登録申請</w:t>
      </w:r>
      <w:r w:rsidR="00750C88" w:rsidRPr="62D06955">
        <w:rPr>
          <w:rFonts w:asciiTheme="majorEastAsia" w:eastAsiaTheme="majorEastAsia" w:hAnsiTheme="majorEastAsia"/>
        </w:rPr>
        <w:t xml:space="preserve">　</w:t>
      </w:r>
      <w:hyperlink r:id="rId9">
        <w:r w:rsidR="00750C88" w:rsidRPr="62D06955">
          <w:rPr>
            <w:rStyle w:val="af"/>
            <w:rFonts w:asciiTheme="majorEastAsia" w:eastAsiaTheme="majorEastAsia" w:hAnsiTheme="majorEastAsia"/>
          </w:rPr>
          <w:t>https://www.mofa.go.jp/mofaj/toko/senkyo/flow2.html</w:t>
        </w:r>
      </w:hyperlink>
    </w:p>
    <w:p w14:paraId="3F5F3554" w14:textId="49F86457" w:rsidR="002722B3" w:rsidRPr="00E02E3F" w:rsidRDefault="002722B3" w:rsidP="62D06955">
      <w:pPr>
        <w:rPr>
          <w:rFonts w:asciiTheme="majorEastAsia" w:eastAsiaTheme="majorEastAsia" w:hAnsiTheme="majorEastAsia"/>
        </w:rPr>
      </w:pPr>
      <w:r w:rsidRPr="62D06955">
        <w:rPr>
          <w:rFonts w:asciiTheme="majorEastAsia" w:eastAsiaTheme="majorEastAsia" w:hAnsiTheme="majorEastAsia"/>
        </w:rPr>
        <w:t>郵便等投票</w:t>
      </w:r>
      <w:r w:rsidR="00750C88" w:rsidRPr="62D06955">
        <w:rPr>
          <w:rFonts w:asciiTheme="majorEastAsia" w:eastAsiaTheme="majorEastAsia" w:hAnsiTheme="majorEastAsia"/>
        </w:rPr>
        <w:t xml:space="preserve">　</w:t>
      </w:r>
      <w:hyperlink r:id="rId10">
        <w:r w:rsidR="000B3C02" w:rsidRPr="62D06955">
          <w:rPr>
            <w:rStyle w:val="af"/>
            <w:rFonts w:asciiTheme="majorEastAsia" w:eastAsiaTheme="majorEastAsia" w:hAnsiTheme="majorEastAsia"/>
          </w:rPr>
          <w:t>https://www.mofa.go.jp/mofaj/toko/senkyo/vote2.html</w:t>
        </w:r>
      </w:hyperlink>
    </w:p>
    <w:p w14:paraId="07BFAC91" w14:textId="14EE08A1" w:rsidR="00991745" w:rsidRPr="00B90B5F" w:rsidRDefault="3D07F87B" w:rsidP="3C7523F5">
      <w:pPr>
        <w:ind w:firstLineChars="3400" w:firstLine="7140"/>
        <w:rPr>
          <w:rFonts w:asciiTheme="majorEastAsia" w:eastAsiaTheme="majorEastAsia" w:hAnsiTheme="majorEastAsia"/>
        </w:rPr>
      </w:pPr>
      <w:r w:rsidRPr="3C7523F5">
        <w:rPr>
          <w:rFonts w:asciiTheme="majorEastAsia" w:eastAsiaTheme="majorEastAsia" w:hAnsiTheme="majorEastAsia"/>
        </w:rPr>
        <w:t xml:space="preserve">　　　　　　　　　　　　　　　　　　　　　　　　　　　　　　　　　　　</w:t>
      </w:r>
      <w:r w:rsidR="00B90B5F" w:rsidRPr="3C7523F5">
        <w:rPr>
          <w:rFonts w:asciiTheme="majorEastAsia" w:eastAsiaTheme="majorEastAsia" w:hAnsiTheme="majorEastAsia"/>
        </w:rPr>
        <w:t>在外選挙室</w:t>
      </w:r>
    </w:p>
    <w:sectPr w:rsidR="00991745" w:rsidRPr="00B90B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A3B03" w14:textId="77777777" w:rsidR="001C7963" w:rsidRDefault="001C7963" w:rsidP="00CD4C51">
      <w:r>
        <w:separator/>
      </w:r>
    </w:p>
  </w:endnote>
  <w:endnote w:type="continuationSeparator" w:id="0">
    <w:p w14:paraId="5CA3EEC1" w14:textId="77777777" w:rsidR="001C7963" w:rsidRDefault="001C7963" w:rsidP="00CD4C51">
      <w:r>
        <w:continuationSeparator/>
      </w:r>
    </w:p>
  </w:endnote>
  <w:endnote w:type="continuationNotice" w:id="1">
    <w:p w14:paraId="02021193" w14:textId="77777777" w:rsidR="001C7963" w:rsidRDefault="001C79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EA09F" w14:textId="77777777" w:rsidR="001C7963" w:rsidRDefault="001C7963" w:rsidP="00CD4C51">
      <w:r>
        <w:separator/>
      </w:r>
    </w:p>
  </w:footnote>
  <w:footnote w:type="continuationSeparator" w:id="0">
    <w:p w14:paraId="7259914F" w14:textId="77777777" w:rsidR="001C7963" w:rsidRDefault="001C7963" w:rsidP="00CD4C51">
      <w:r>
        <w:continuationSeparator/>
      </w:r>
    </w:p>
  </w:footnote>
  <w:footnote w:type="continuationNotice" w:id="1">
    <w:p w14:paraId="3AE8C033" w14:textId="77777777" w:rsidR="001C7963" w:rsidRDefault="001C79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37"/>
    <w:rsid w:val="00017635"/>
    <w:rsid w:val="00030A4D"/>
    <w:rsid w:val="0004563A"/>
    <w:rsid w:val="00052529"/>
    <w:rsid w:val="00057DC4"/>
    <w:rsid w:val="000838BC"/>
    <w:rsid w:val="000A7341"/>
    <w:rsid w:val="000B3C02"/>
    <w:rsid w:val="000B5952"/>
    <w:rsid w:val="000C1FD7"/>
    <w:rsid w:val="000C7F9B"/>
    <w:rsid w:val="000D33F1"/>
    <w:rsid w:val="000D6C65"/>
    <w:rsid w:val="0012105C"/>
    <w:rsid w:val="001314A6"/>
    <w:rsid w:val="0013218A"/>
    <w:rsid w:val="001B367D"/>
    <w:rsid w:val="001B6961"/>
    <w:rsid w:val="001C7963"/>
    <w:rsid w:val="0021263A"/>
    <w:rsid w:val="00237B09"/>
    <w:rsid w:val="00264553"/>
    <w:rsid w:val="002722B3"/>
    <w:rsid w:val="00292CFC"/>
    <w:rsid w:val="002D3316"/>
    <w:rsid w:val="002F2E59"/>
    <w:rsid w:val="002F5709"/>
    <w:rsid w:val="003118C8"/>
    <w:rsid w:val="003403C3"/>
    <w:rsid w:val="0036594B"/>
    <w:rsid w:val="0038430D"/>
    <w:rsid w:val="00393837"/>
    <w:rsid w:val="003C3029"/>
    <w:rsid w:val="003C75E5"/>
    <w:rsid w:val="003D7FDC"/>
    <w:rsid w:val="003E4E77"/>
    <w:rsid w:val="003F08C6"/>
    <w:rsid w:val="003F1335"/>
    <w:rsid w:val="004131E7"/>
    <w:rsid w:val="004314CD"/>
    <w:rsid w:val="004A0374"/>
    <w:rsid w:val="004A141A"/>
    <w:rsid w:val="004A44D2"/>
    <w:rsid w:val="004B107F"/>
    <w:rsid w:val="004B30F6"/>
    <w:rsid w:val="004D1F88"/>
    <w:rsid w:val="004E6859"/>
    <w:rsid w:val="00506033"/>
    <w:rsid w:val="00506DC8"/>
    <w:rsid w:val="005115F4"/>
    <w:rsid w:val="00560007"/>
    <w:rsid w:val="005717EE"/>
    <w:rsid w:val="005C6374"/>
    <w:rsid w:val="005F4014"/>
    <w:rsid w:val="0061221A"/>
    <w:rsid w:val="00612609"/>
    <w:rsid w:val="0063537E"/>
    <w:rsid w:val="00652CD0"/>
    <w:rsid w:val="006676DF"/>
    <w:rsid w:val="00673265"/>
    <w:rsid w:val="00675222"/>
    <w:rsid w:val="006F7C39"/>
    <w:rsid w:val="007468EB"/>
    <w:rsid w:val="00750C88"/>
    <w:rsid w:val="00751232"/>
    <w:rsid w:val="0079410C"/>
    <w:rsid w:val="00795C37"/>
    <w:rsid w:val="007B3A28"/>
    <w:rsid w:val="007C0D44"/>
    <w:rsid w:val="007D4901"/>
    <w:rsid w:val="00852A3E"/>
    <w:rsid w:val="008741DB"/>
    <w:rsid w:val="00890251"/>
    <w:rsid w:val="008C19C7"/>
    <w:rsid w:val="00916239"/>
    <w:rsid w:val="00921B08"/>
    <w:rsid w:val="00934835"/>
    <w:rsid w:val="009352FD"/>
    <w:rsid w:val="009443DE"/>
    <w:rsid w:val="00952DC7"/>
    <w:rsid w:val="009541D6"/>
    <w:rsid w:val="00956B8B"/>
    <w:rsid w:val="00961E5D"/>
    <w:rsid w:val="0097785E"/>
    <w:rsid w:val="00991745"/>
    <w:rsid w:val="009A099F"/>
    <w:rsid w:val="009D6E83"/>
    <w:rsid w:val="009F127A"/>
    <w:rsid w:val="00A02D82"/>
    <w:rsid w:val="00A24C32"/>
    <w:rsid w:val="00A31793"/>
    <w:rsid w:val="00A357BC"/>
    <w:rsid w:val="00A36BF1"/>
    <w:rsid w:val="00A85E2D"/>
    <w:rsid w:val="00AA6543"/>
    <w:rsid w:val="00AC6D7B"/>
    <w:rsid w:val="00AF2843"/>
    <w:rsid w:val="00B42EC3"/>
    <w:rsid w:val="00B564DD"/>
    <w:rsid w:val="00B90696"/>
    <w:rsid w:val="00B90B5F"/>
    <w:rsid w:val="00B9486C"/>
    <w:rsid w:val="00BA6F01"/>
    <w:rsid w:val="00BC2198"/>
    <w:rsid w:val="00BF3612"/>
    <w:rsid w:val="00C00DF5"/>
    <w:rsid w:val="00C117B8"/>
    <w:rsid w:val="00C7425D"/>
    <w:rsid w:val="00CA6706"/>
    <w:rsid w:val="00CB6F3B"/>
    <w:rsid w:val="00CD4C51"/>
    <w:rsid w:val="00D044A4"/>
    <w:rsid w:val="00D135F3"/>
    <w:rsid w:val="00D15591"/>
    <w:rsid w:val="00D25ECF"/>
    <w:rsid w:val="00D42AEB"/>
    <w:rsid w:val="00D451BE"/>
    <w:rsid w:val="00D47D34"/>
    <w:rsid w:val="00D5675C"/>
    <w:rsid w:val="00D963D6"/>
    <w:rsid w:val="00DA3B9C"/>
    <w:rsid w:val="00DD1C5F"/>
    <w:rsid w:val="00DE53CD"/>
    <w:rsid w:val="00DF7C29"/>
    <w:rsid w:val="00E02E3F"/>
    <w:rsid w:val="00E12123"/>
    <w:rsid w:val="00E12437"/>
    <w:rsid w:val="00E2107A"/>
    <w:rsid w:val="00E216DF"/>
    <w:rsid w:val="00E254C8"/>
    <w:rsid w:val="00E41ED9"/>
    <w:rsid w:val="00E75B13"/>
    <w:rsid w:val="00E761D3"/>
    <w:rsid w:val="00EC570E"/>
    <w:rsid w:val="00F108A3"/>
    <w:rsid w:val="00F10A53"/>
    <w:rsid w:val="00F27484"/>
    <w:rsid w:val="00F428F6"/>
    <w:rsid w:val="00F714B7"/>
    <w:rsid w:val="00F739B2"/>
    <w:rsid w:val="00F83337"/>
    <w:rsid w:val="00FC5751"/>
    <w:rsid w:val="00FC66B2"/>
    <w:rsid w:val="00FC7874"/>
    <w:rsid w:val="00FE5DB3"/>
    <w:rsid w:val="01B51A01"/>
    <w:rsid w:val="052E8FBE"/>
    <w:rsid w:val="09654D5B"/>
    <w:rsid w:val="0CB081E6"/>
    <w:rsid w:val="164F9B0F"/>
    <w:rsid w:val="16B0861D"/>
    <w:rsid w:val="1CF3C5AC"/>
    <w:rsid w:val="1E879EAA"/>
    <w:rsid w:val="223EAB85"/>
    <w:rsid w:val="22F63353"/>
    <w:rsid w:val="25871E80"/>
    <w:rsid w:val="294D32F8"/>
    <w:rsid w:val="297ED04A"/>
    <w:rsid w:val="2B1BA930"/>
    <w:rsid w:val="2B292B5A"/>
    <w:rsid w:val="2C15659E"/>
    <w:rsid w:val="2DC98C80"/>
    <w:rsid w:val="2F1213C2"/>
    <w:rsid w:val="32DAACB2"/>
    <w:rsid w:val="349AF529"/>
    <w:rsid w:val="35FF0FAB"/>
    <w:rsid w:val="38B2DB1D"/>
    <w:rsid w:val="39FD4A19"/>
    <w:rsid w:val="3AD85A56"/>
    <w:rsid w:val="3B33702D"/>
    <w:rsid w:val="3C599042"/>
    <w:rsid w:val="3C7523F5"/>
    <w:rsid w:val="3D07F87B"/>
    <w:rsid w:val="3E0D0E0D"/>
    <w:rsid w:val="43F7AE19"/>
    <w:rsid w:val="498495CF"/>
    <w:rsid w:val="4A9C8480"/>
    <w:rsid w:val="516BB2BA"/>
    <w:rsid w:val="5247C418"/>
    <w:rsid w:val="525FEA62"/>
    <w:rsid w:val="5327C727"/>
    <w:rsid w:val="53EA1083"/>
    <w:rsid w:val="562117F2"/>
    <w:rsid w:val="5644CF28"/>
    <w:rsid w:val="59298844"/>
    <w:rsid w:val="598BA7DA"/>
    <w:rsid w:val="5DDF5B92"/>
    <w:rsid w:val="608DF462"/>
    <w:rsid w:val="6261B632"/>
    <w:rsid w:val="62D06955"/>
    <w:rsid w:val="63AD56CA"/>
    <w:rsid w:val="664D4A9B"/>
    <w:rsid w:val="668E72B7"/>
    <w:rsid w:val="6AA56B4E"/>
    <w:rsid w:val="6E749B2F"/>
    <w:rsid w:val="6EE84896"/>
    <w:rsid w:val="6F26C93C"/>
    <w:rsid w:val="72332381"/>
    <w:rsid w:val="72E1D90A"/>
    <w:rsid w:val="78C08426"/>
    <w:rsid w:val="79293936"/>
    <w:rsid w:val="797B7CF9"/>
    <w:rsid w:val="798C69D8"/>
    <w:rsid w:val="7E999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547CD"/>
  <w15:chartTrackingRefBased/>
  <w15:docId w15:val="{8AFD579E-1DFA-4338-BDE7-43D86281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7B8"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F833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3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3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3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3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3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3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3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33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33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333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33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33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33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33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33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33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33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3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33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33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3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3337"/>
    <w:rPr>
      <w:rFonts w:ascii="ＭＳ 明朝" w:eastAsia="ＭＳ 明朝" w:hAnsi="ＭＳ 明朝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3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333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33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3337"/>
    <w:rPr>
      <w:rFonts w:ascii="ＭＳ 明朝" w:eastAsia="ＭＳ 明朝" w:hAnsi="ＭＳ 明朝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83337"/>
    <w:rPr>
      <w:b/>
      <w:bCs/>
      <w:smallCaps/>
      <w:color w:val="2E74B5" w:themeColor="accent1" w:themeShade="BF"/>
      <w:spacing w:val="5"/>
    </w:rPr>
  </w:style>
  <w:style w:type="paragraph" w:styleId="aa">
    <w:name w:val="Revision"/>
    <w:hidden/>
    <w:uiPriority w:val="99"/>
    <w:semiHidden/>
    <w:rsid w:val="000B5952"/>
    <w:rPr>
      <w:rFonts w:ascii="ＭＳ 明朝" w:eastAsia="ＭＳ 明朝" w:hAnsi="ＭＳ 明朝"/>
    </w:rPr>
  </w:style>
  <w:style w:type="paragraph" w:styleId="ab">
    <w:name w:val="header"/>
    <w:basedOn w:val="a"/>
    <w:link w:val="ac"/>
    <w:uiPriority w:val="99"/>
    <w:unhideWhenUsed/>
    <w:rsid w:val="00CD4C5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4C51"/>
    <w:rPr>
      <w:rFonts w:ascii="ＭＳ 明朝" w:eastAsia="ＭＳ 明朝" w:hAnsi="ＭＳ 明朝"/>
    </w:rPr>
  </w:style>
  <w:style w:type="paragraph" w:styleId="ad">
    <w:name w:val="footer"/>
    <w:basedOn w:val="a"/>
    <w:link w:val="ae"/>
    <w:uiPriority w:val="99"/>
    <w:unhideWhenUsed/>
    <w:rsid w:val="00CD4C5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4C51"/>
    <w:rPr>
      <w:rFonts w:ascii="ＭＳ 明朝" w:eastAsia="ＭＳ 明朝" w:hAnsi="ＭＳ 明朝"/>
    </w:rPr>
  </w:style>
  <w:style w:type="character" w:styleId="af">
    <w:name w:val="Hyperlink"/>
    <w:basedOn w:val="a0"/>
    <w:uiPriority w:val="99"/>
    <w:unhideWhenUsed/>
    <w:rsid w:val="62D069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ttps://www.mofa.go.jp/mofaj/toko/senkyo/vote2.html" TargetMode="External" Type="http://schemas.openxmlformats.org/officeDocument/2006/relationships/hyperlink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ttps://www.mofa.go.jp/mofaj/toko/senkyo/flow2.htm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c8769e-71d0-4444-b3ad-681d93d03d1d" xsi:nil="true"/>
    <lcf76f155ced4ddcb4097134ff3c332f xmlns="f24f32f6-f58f-4c9c-829b-3ebc8fc319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86C6B303DEB041A6B723702E945B6E" ma:contentTypeVersion="12" ma:contentTypeDescription="新しいドキュメントを作成します。" ma:contentTypeScope="" ma:versionID="4d4a91e752225c129d8c69818cded592">
  <xsd:schema xmlns:xsd="http://www.w3.org/2001/XMLSchema" xmlns:xs="http://www.w3.org/2001/XMLSchema" xmlns:p="http://schemas.microsoft.com/office/2006/metadata/properties" xmlns:ns2="f24f32f6-f58f-4c9c-829b-3ebc8fc319e6" xmlns:ns3="10c8769e-71d0-4444-b3ad-681d93d03d1d" targetNamespace="http://schemas.microsoft.com/office/2006/metadata/properties" ma:root="true" ma:fieldsID="ba8cc6ff1c4d67c6d5b2e3d0bb783619" ns2:_="" ns3:_="">
    <xsd:import namespace="f24f32f6-f58f-4c9c-829b-3ebc8fc319e6"/>
    <xsd:import namespace="10c8769e-71d0-4444-b3ad-681d93d03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32f6-f58f-4c9c-829b-3ebc8fc31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8769e-71d0-4444-b3ad-681d93d03d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5377e5-05bb-4c84-b8f1-75a50651bcad}" ma:internalName="TaxCatchAll" ma:showField="CatchAllData" ma:web="10c8769e-71d0-4444-b3ad-681d93d03d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CA7E25-3C3E-4BEA-AAD5-F2C0C2F8A95F}">
  <ds:schemaRefs>
    <ds:schemaRef ds:uri="http://schemas.microsoft.com/office/2006/metadata/properties"/>
    <ds:schemaRef ds:uri="http://schemas.microsoft.com/office/infopath/2007/PartnerControls"/>
    <ds:schemaRef ds:uri="699f2847-c8e9-458c-85c1-dd09217080ee"/>
    <ds:schemaRef ds:uri="db3fdcff-84cd-4aaf-b3d0-9527efc7cfdb"/>
    <ds:schemaRef ds:uri="10c8769e-71d0-4444-b3ad-681d93d03d1d"/>
    <ds:schemaRef ds:uri="f24f32f6-f58f-4c9c-829b-3ebc8fc319e6"/>
  </ds:schemaRefs>
</ds:datastoreItem>
</file>

<file path=customXml/itemProps2.xml><?xml version="1.0" encoding="utf-8"?>
<ds:datastoreItem xmlns:ds="http://schemas.openxmlformats.org/officeDocument/2006/customXml" ds:itemID="{6C1AE4FD-A3BC-4129-A4B1-DEEDD9B0F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32f6-f58f-4c9c-829b-3ebc8fc319e6"/>
    <ds:schemaRef ds:uri="10c8769e-71d0-4444-b3ad-681d93d03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79AC1-B1BE-4380-A29B-65B4781DD7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704</Characters>
  <DocSecurity>0</DocSecurity>
  <Lines>5</Lines>
  <Paragraphs>1</Paragraphs>
  <ScaleCrop>false</ScaleCrop>
  <LinksUpToDate>false</LinksUpToDate>
  <CharactersWithSpaces>826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0x010100D086C6B303DEB041A6B723702E945B6E</vt:lpwstr>
  </property>
  <property fmtid="{D5CDD505-2E9C-101B-9397-08002B2CF9AE}" pid="3" name="MediaServiceImageTags">
    <vt:lpwstr/>
  </property>
</Properties>
</file>